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55" w:rsidRPr="00E0110A" w:rsidRDefault="00DB3255" w:rsidP="00DB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110A">
        <w:rPr>
          <w:rFonts w:ascii="Times New Roman" w:hAnsi="Times New Roman" w:cs="Times New Roman"/>
          <w:sz w:val="24"/>
          <w:szCs w:val="24"/>
          <w:u w:val="single"/>
        </w:rPr>
        <w:t>Info par noslēguma pasākumu</w:t>
      </w:r>
    </w:p>
    <w:p w:rsidR="00DB3255" w:rsidRPr="00E0110A" w:rsidRDefault="00DB3255" w:rsidP="00DB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B3255" w:rsidRPr="00E0110A" w:rsidRDefault="00DB3255" w:rsidP="00DB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Tehnopol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together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with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partners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inviting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you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take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part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of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Final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Event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of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Central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Baltic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Startup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. 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Final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Event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will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on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project’s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achievements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best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practises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lessons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learned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>.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If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you’re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in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cross-border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how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make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work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what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partners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have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learned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from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process,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how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students progress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into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what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will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future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bring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crossborder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remote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working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enjoy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making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new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contacts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come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join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us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>!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Please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RSVP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by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26th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at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E0110A">
          <w:rPr>
            <w:rStyle w:val="Hyperlink"/>
            <w:rFonts w:ascii="Times New Roman" w:hAnsi="Times New Roman" w:cs="Times New Roman"/>
            <w:sz w:val="24"/>
            <w:szCs w:val="24"/>
          </w:rPr>
          <w:t>https://goo.gl/Ywurgy</w:t>
        </w:r>
      </w:hyperlink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Free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of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charge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open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for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all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>!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AGENDA: 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14:00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Gathering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14:15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4n-j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4n-j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4n-j"/>
          <w:rFonts w:ascii="Times New Roman" w:hAnsi="Times New Roman" w:cs="Times New Roman"/>
          <w:sz w:val="24"/>
          <w:szCs w:val="24"/>
        </w:rPr>
        <w:t>1</w:t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4:30 „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Future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remote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work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crossborder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“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Keynote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speaker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Sten </w:t>
        </w:r>
        <w:proofErr w:type="spellStart"/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Tamkivi</w:t>
        </w:r>
        <w:proofErr w:type="spellEnd"/>
      </w:hyperlink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15:15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Panel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startup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Moderated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by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Harald </w:t>
        </w:r>
        <w:proofErr w:type="spellStart"/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Lepisk</w:t>
        </w:r>
        <w:proofErr w:type="spellEnd"/>
      </w:hyperlink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16:15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Coffee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Break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16:45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Pitching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18:30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Dinner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19:30 </w:t>
      </w:r>
      <w:hyperlink r:id="rId7" w:history="1">
        <w:proofErr w:type="spellStart"/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Comedy</w:t>
        </w:r>
        <w:proofErr w:type="spellEnd"/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Estonia</w:t>
        </w:r>
        <w:proofErr w:type="spellEnd"/>
      </w:hyperlink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20:00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20:30 </w:t>
      </w:r>
      <w:hyperlink r:id="rId8" w:history="1">
        <w:proofErr w:type="spellStart"/>
        <w:r w:rsidRPr="00E011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Popidiot</w:t>
        </w:r>
        <w:proofErr w:type="spellEnd"/>
      </w:hyperlink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21:15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Approx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. 22:00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Event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.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Fonts w:ascii="Times New Roman" w:hAnsi="Times New Roman" w:cs="Times New Roman"/>
          <w:sz w:val="24"/>
          <w:szCs w:val="24"/>
        </w:rPr>
        <w:br/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About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Central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Baltic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Startup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: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Central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Baltic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Startup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supports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new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startups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Turku,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Tallinn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Riga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their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cross-border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provides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path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towards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by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three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joint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10-week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business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acceleration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programs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coaching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for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most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teams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Targeted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B2B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matchmaking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also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order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support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already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early-stage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.</w:t>
      </w:r>
      <w:r w:rsidRPr="00E011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By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across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borders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easier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find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business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ideas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globally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joint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teams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with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versatile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know-how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and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main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result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of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capacity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produce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startups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Central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Baltic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region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The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will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achieve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new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joint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or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co-operating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Central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Baltic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aiming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for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rapid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growth</w:t>
      </w:r>
      <w:proofErr w:type="spellEnd"/>
      <w:r w:rsidRPr="00E0110A">
        <w:rPr>
          <w:rStyle w:val="textexposedshow"/>
          <w:rFonts w:ascii="Times New Roman" w:hAnsi="Times New Roman" w:cs="Times New Roman"/>
          <w:sz w:val="24"/>
          <w:szCs w:val="24"/>
        </w:rPr>
        <w:t>.</w:t>
      </w:r>
    </w:p>
    <w:p w:rsidR="00DB3255" w:rsidRPr="00E0110A" w:rsidRDefault="00E0110A" w:rsidP="00DB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110A">
        <w:rPr>
          <w:rFonts w:ascii="Times New Roman" w:hAnsi="Times New Roman" w:cs="Times New Roman"/>
          <w:sz w:val="24"/>
          <w:szCs w:val="24"/>
          <w:u w:val="single"/>
          <w:lang w:val="en-GB"/>
        </w:rPr>
        <w:t>More information on</w:t>
      </w:r>
      <w:r w:rsidRPr="00E011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Pr="00E0110A">
          <w:rPr>
            <w:rStyle w:val="Hyperlink"/>
            <w:rFonts w:ascii="Times New Roman" w:hAnsi="Times New Roman" w:cs="Times New Roman"/>
            <w:b/>
            <w:sz w:val="24"/>
            <w:szCs w:val="24"/>
            <w:lang w:val="en-GB"/>
          </w:rPr>
          <w:t>www.cbspringboard.eu</w:t>
        </w:r>
      </w:hyperlink>
      <w:r w:rsidRPr="00E0110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GB"/>
        </w:rPr>
        <w:t xml:space="preserve"> </w:t>
      </w:r>
    </w:p>
    <w:p w:rsidR="00DB3255" w:rsidRPr="00E0110A" w:rsidRDefault="00DB3255" w:rsidP="00DB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B3255" w:rsidRPr="00E0110A" w:rsidRDefault="00DB3255" w:rsidP="00DB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42C3" w:rsidRPr="00E0110A" w:rsidRDefault="00DB3255" w:rsidP="00DB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10A">
        <w:rPr>
          <w:rFonts w:ascii="Times New Roman" w:hAnsi="Times New Roman" w:cs="Times New Roman"/>
          <w:sz w:val="24"/>
          <w:szCs w:val="24"/>
          <w:u w:val="single"/>
        </w:rPr>
        <w:t xml:space="preserve">Informācija RTU </w:t>
      </w:r>
      <w:proofErr w:type="spellStart"/>
      <w:r w:rsidRPr="00E0110A">
        <w:rPr>
          <w:rFonts w:ascii="Times New Roman" w:hAnsi="Times New Roman" w:cs="Times New Roman"/>
          <w:sz w:val="24"/>
          <w:szCs w:val="24"/>
          <w:u w:val="single"/>
        </w:rPr>
        <w:t>facebook</w:t>
      </w:r>
      <w:proofErr w:type="spellEnd"/>
      <w:r w:rsidRPr="00E0110A">
        <w:rPr>
          <w:rFonts w:ascii="Times New Roman" w:hAnsi="Times New Roman" w:cs="Times New Roman"/>
          <w:sz w:val="24"/>
          <w:szCs w:val="24"/>
          <w:u w:val="single"/>
        </w:rPr>
        <w:t xml:space="preserve"> lapā: </w:t>
      </w:r>
      <w:hyperlink r:id="rId10" w:history="1">
        <w:r w:rsidR="00E0110A" w:rsidRPr="002D7305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https://www.facebook.com/events/148763735718389/</w:t>
        </w:r>
      </w:hyperlink>
      <w:r w:rsidR="00E0110A">
        <w:rPr>
          <w:rFonts w:ascii="Times New Roman" w:hAnsi="Times New Roman" w:cs="Times New Roman"/>
          <w:sz w:val="24"/>
          <w:szCs w:val="24"/>
        </w:rPr>
        <w:t xml:space="preserve"> </w:t>
      </w:r>
      <w:r w:rsidR="005F1D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E42C3" w:rsidRPr="00E01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55"/>
    <w:rsid w:val="005F1D12"/>
    <w:rsid w:val="00DB3255"/>
    <w:rsid w:val="00E0110A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BC2FC7-1641-45D7-9BAF-E22B9AC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n-j">
    <w:name w:val="_4n-j"/>
    <w:basedOn w:val="DefaultParagraphFont"/>
    <w:rsid w:val="00DB3255"/>
  </w:style>
  <w:style w:type="character" w:styleId="Hyperlink">
    <w:name w:val="Hyperlink"/>
    <w:basedOn w:val="DefaultParagraphFont"/>
    <w:uiPriority w:val="99"/>
    <w:unhideWhenUsed/>
    <w:rsid w:val="00DB325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DB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pidi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medyeston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rald.lepi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sten.tamkivi" TargetMode="External"/><Relationship Id="rId10" Type="http://schemas.openxmlformats.org/officeDocument/2006/relationships/hyperlink" Target="https://www.facebook.com/events/148763735718389/" TargetMode="External"/><Relationship Id="rId4" Type="http://schemas.openxmlformats.org/officeDocument/2006/relationships/hyperlink" Target="https://goo.gl/Ywurgy" TargetMode="External"/><Relationship Id="rId9" Type="http://schemas.openxmlformats.org/officeDocument/2006/relationships/hyperlink" Target="http://www.cbspringboar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Čakša-Lapsiņa</dc:creator>
  <cp:keywords/>
  <dc:description/>
  <cp:lastModifiedBy>Arta Čakša-Lapsiņa</cp:lastModifiedBy>
  <cp:revision>3</cp:revision>
  <dcterms:created xsi:type="dcterms:W3CDTF">2017-11-07T13:31:00Z</dcterms:created>
  <dcterms:modified xsi:type="dcterms:W3CDTF">2017-11-09T11:43:00Z</dcterms:modified>
</cp:coreProperties>
</file>